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tblpY="1552"/>
        <w:tblW w:w="0" w:type="auto"/>
        <w:tblLook w:val="04A0" w:firstRow="1" w:lastRow="0" w:firstColumn="1" w:lastColumn="0" w:noHBand="0" w:noVBand="1"/>
      </w:tblPr>
      <w:tblGrid>
        <w:gridCol w:w="1742"/>
        <w:gridCol w:w="1743"/>
        <w:gridCol w:w="1743"/>
        <w:gridCol w:w="1744"/>
        <w:gridCol w:w="1744"/>
        <w:gridCol w:w="1744"/>
        <w:gridCol w:w="1744"/>
        <w:gridCol w:w="1744"/>
      </w:tblGrid>
      <w:tr w:rsidR="001A1299" w14:paraId="6F179E57" w14:textId="139F67B9" w:rsidTr="001A1299">
        <w:tc>
          <w:tcPr>
            <w:tcW w:w="1742" w:type="dxa"/>
          </w:tcPr>
          <w:p w14:paraId="4FF93391" w14:textId="77777777" w:rsidR="001A1299" w:rsidRDefault="001A1299" w:rsidP="001A1299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743" w:type="dxa"/>
          </w:tcPr>
          <w:p w14:paraId="263C0F01" w14:textId="4095B8EA" w:rsidR="001A1299" w:rsidRDefault="001A1299" w:rsidP="001A1299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Autumn One</w:t>
            </w:r>
          </w:p>
        </w:tc>
        <w:tc>
          <w:tcPr>
            <w:tcW w:w="1743" w:type="dxa"/>
          </w:tcPr>
          <w:p w14:paraId="69185E38" w14:textId="2AF20316" w:rsidR="001A1299" w:rsidRDefault="001A1299" w:rsidP="001A1299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Autumn Two</w:t>
            </w:r>
          </w:p>
        </w:tc>
        <w:tc>
          <w:tcPr>
            <w:tcW w:w="1744" w:type="dxa"/>
          </w:tcPr>
          <w:p w14:paraId="66E387C6" w14:textId="00BF3D6F" w:rsidR="001A1299" w:rsidRDefault="001A1299" w:rsidP="001A1299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Spring One</w:t>
            </w:r>
          </w:p>
        </w:tc>
        <w:tc>
          <w:tcPr>
            <w:tcW w:w="1744" w:type="dxa"/>
          </w:tcPr>
          <w:p w14:paraId="41DC9351" w14:textId="04713E7F" w:rsidR="001A1299" w:rsidRDefault="001A1299" w:rsidP="001A1299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Spring Two</w:t>
            </w:r>
          </w:p>
        </w:tc>
        <w:tc>
          <w:tcPr>
            <w:tcW w:w="1744" w:type="dxa"/>
          </w:tcPr>
          <w:p w14:paraId="460C62D7" w14:textId="76B332CE" w:rsidR="001A1299" w:rsidRDefault="001A1299" w:rsidP="001A1299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Summer One</w:t>
            </w:r>
          </w:p>
        </w:tc>
        <w:tc>
          <w:tcPr>
            <w:tcW w:w="1744" w:type="dxa"/>
          </w:tcPr>
          <w:p w14:paraId="6438B8D5" w14:textId="673612C5" w:rsidR="001A1299" w:rsidRDefault="001A1299" w:rsidP="001A1299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Summer Two</w:t>
            </w:r>
          </w:p>
        </w:tc>
        <w:tc>
          <w:tcPr>
            <w:tcW w:w="1744" w:type="dxa"/>
          </w:tcPr>
          <w:p w14:paraId="655ACE51" w14:textId="4CE88200" w:rsidR="001A1299" w:rsidRDefault="001A1299" w:rsidP="001A1299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Online Safety</w:t>
            </w:r>
          </w:p>
        </w:tc>
      </w:tr>
      <w:tr w:rsidR="001A1299" w14:paraId="59F05EAC" w14:textId="67A9D669" w:rsidTr="00A17C38">
        <w:tc>
          <w:tcPr>
            <w:tcW w:w="1742" w:type="dxa"/>
          </w:tcPr>
          <w:p w14:paraId="78225D13" w14:textId="0766FD64" w:rsidR="001A1299" w:rsidRDefault="001A1299" w:rsidP="001A1299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Year 3</w:t>
            </w:r>
          </w:p>
        </w:tc>
        <w:tc>
          <w:tcPr>
            <w:tcW w:w="1743" w:type="dxa"/>
            <w:vAlign w:val="center"/>
          </w:tcPr>
          <w:p w14:paraId="59598A47" w14:textId="31103ADD" w:rsidR="001A1299" w:rsidRDefault="001A1299" w:rsidP="009727D4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="Lato" w:hAnsi="Lato"/>
                <w:color w:val="222222"/>
              </w:rPr>
              <w:t>Computing systems and networks 1: Networks</w:t>
            </w:r>
          </w:p>
        </w:tc>
        <w:tc>
          <w:tcPr>
            <w:tcW w:w="1743" w:type="dxa"/>
            <w:vAlign w:val="center"/>
          </w:tcPr>
          <w:p w14:paraId="5B1AA0AE" w14:textId="56AEF18C" w:rsidR="001A1299" w:rsidRDefault="001A1299" w:rsidP="009727D4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="Lato" w:hAnsi="Lato"/>
                <w:color w:val="222222"/>
              </w:rPr>
              <w:t>Programming: Scratch</w:t>
            </w:r>
          </w:p>
        </w:tc>
        <w:tc>
          <w:tcPr>
            <w:tcW w:w="1744" w:type="dxa"/>
            <w:vAlign w:val="center"/>
          </w:tcPr>
          <w:p w14:paraId="279319B7" w14:textId="1461564F" w:rsidR="001A1299" w:rsidRPr="002B3923" w:rsidRDefault="002B3923" w:rsidP="009727D4">
            <w:pPr>
              <w:spacing w:after="360"/>
              <w:jc w:val="center"/>
              <w:rPr>
                <w:rFonts w:ascii="Lato" w:hAnsi="Lato"/>
                <w:color w:val="222222"/>
              </w:rPr>
            </w:pPr>
            <w:r w:rsidRPr="002B3923">
              <w:rPr>
                <w:rFonts w:ascii="Lato" w:hAnsi="Lato"/>
                <w:color w:val="222222"/>
              </w:rPr>
              <w:t>Google: Computing systems and networks 2: Email</w:t>
            </w:r>
            <w:r>
              <w:rPr>
                <w:rFonts w:ascii="Lato" w:hAnsi="Lato"/>
                <w:color w:val="222222"/>
              </w:rPr>
              <w:t>ing</w:t>
            </w:r>
          </w:p>
        </w:tc>
        <w:tc>
          <w:tcPr>
            <w:tcW w:w="1744" w:type="dxa"/>
            <w:vAlign w:val="center"/>
          </w:tcPr>
          <w:p w14:paraId="514E478A" w14:textId="283A81CB" w:rsidR="001A1299" w:rsidRDefault="001A1299" w:rsidP="009727D4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="Lato" w:hAnsi="Lato"/>
                <w:color w:val="222222"/>
              </w:rPr>
              <w:t>Computing systems and networks 3: Journey inside a computer</w:t>
            </w:r>
          </w:p>
        </w:tc>
        <w:tc>
          <w:tcPr>
            <w:tcW w:w="1744" w:type="dxa"/>
          </w:tcPr>
          <w:p w14:paraId="431B4C9A" w14:textId="41A00572" w:rsidR="001A1299" w:rsidRDefault="002B3923" w:rsidP="009727D4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2B392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Video trailers – Option 1: Using devices other than iPads</w:t>
            </w:r>
          </w:p>
        </w:tc>
        <w:tc>
          <w:tcPr>
            <w:tcW w:w="1744" w:type="dxa"/>
          </w:tcPr>
          <w:p w14:paraId="09569720" w14:textId="7F6E8EC4" w:rsidR="001A1299" w:rsidRDefault="002B3923" w:rsidP="009727D4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2B392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Data handling: Comparison cards databases</w:t>
            </w:r>
          </w:p>
        </w:tc>
        <w:tc>
          <w:tcPr>
            <w:tcW w:w="1744" w:type="dxa"/>
          </w:tcPr>
          <w:p w14:paraId="799363F1" w14:textId="1836AB83" w:rsidR="001A1299" w:rsidRDefault="002B3923" w:rsidP="009727D4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Online Safety – Year 3</w:t>
            </w:r>
          </w:p>
        </w:tc>
      </w:tr>
      <w:tr w:rsidR="009727D4" w14:paraId="2232A642" w14:textId="266E00AD" w:rsidTr="00FA4177">
        <w:tc>
          <w:tcPr>
            <w:tcW w:w="1742" w:type="dxa"/>
          </w:tcPr>
          <w:p w14:paraId="756CC13A" w14:textId="00707A0F" w:rsidR="009727D4" w:rsidRDefault="009727D4" w:rsidP="009727D4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Year 4</w:t>
            </w:r>
          </w:p>
        </w:tc>
        <w:tc>
          <w:tcPr>
            <w:tcW w:w="1743" w:type="dxa"/>
            <w:vAlign w:val="center"/>
          </w:tcPr>
          <w:p w14:paraId="4642EF9A" w14:textId="77777777" w:rsidR="009727D4" w:rsidRDefault="009727D4" w:rsidP="009727D4">
            <w:pPr>
              <w:spacing w:after="360"/>
              <w:jc w:val="center"/>
              <w:rPr>
                <w:rFonts w:ascii="Lato" w:hAnsi="Lato"/>
                <w:color w:val="222222"/>
              </w:rPr>
            </w:pPr>
            <w:r>
              <w:rPr>
                <w:rFonts w:ascii="Lato" w:hAnsi="Lato"/>
                <w:color w:val="222222"/>
              </w:rPr>
              <w:t>Google: Computing systems and networks: Collaborative learning</w:t>
            </w:r>
          </w:p>
          <w:p w14:paraId="683DB89E" w14:textId="045E91BE" w:rsidR="009727D4" w:rsidRDefault="009727D4" w:rsidP="009727D4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Style w:val="unit-tableoptions"/>
                <w:rFonts w:ascii="Lato" w:hAnsi="Lato"/>
                <w:color w:val="667B90"/>
              </w:rPr>
              <w:t>2 options</w:t>
            </w:r>
          </w:p>
        </w:tc>
        <w:tc>
          <w:tcPr>
            <w:tcW w:w="1743" w:type="dxa"/>
            <w:vAlign w:val="center"/>
          </w:tcPr>
          <w:p w14:paraId="22E06AA1" w14:textId="31473DA0" w:rsidR="009727D4" w:rsidRDefault="009727D4" w:rsidP="009727D4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="Lato" w:hAnsi="Lato"/>
                <w:color w:val="222222"/>
              </w:rPr>
              <w:t>Programming 1: Further coding with Scratch</w:t>
            </w:r>
          </w:p>
        </w:tc>
        <w:tc>
          <w:tcPr>
            <w:tcW w:w="1744" w:type="dxa"/>
            <w:vAlign w:val="center"/>
          </w:tcPr>
          <w:p w14:paraId="394FB340" w14:textId="77777777" w:rsidR="009727D4" w:rsidRDefault="009727D4" w:rsidP="009727D4">
            <w:pPr>
              <w:spacing w:after="360"/>
              <w:jc w:val="center"/>
              <w:rPr>
                <w:rFonts w:ascii="Lato" w:hAnsi="Lato"/>
                <w:color w:val="222222"/>
              </w:rPr>
            </w:pPr>
            <w:r>
              <w:rPr>
                <w:rFonts w:ascii="Lato" w:hAnsi="Lato"/>
                <w:color w:val="222222"/>
              </w:rPr>
              <w:t>Google: Creating media: Website design</w:t>
            </w:r>
          </w:p>
          <w:p w14:paraId="1667652D" w14:textId="3B09CEA3" w:rsidR="009727D4" w:rsidRDefault="009727D4" w:rsidP="009727D4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Style w:val="unit-tableoptions"/>
                <w:rFonts w:ascii="Lato" w:hAnsi="Lato"/>
                <w:color w:val="667B90"/>
              </w:rPr>
              <w:t>2 options</w:t>
            </w:r>
          </w:p>
        </w:tc>
        <w:tc>
          <w:tcPr>
            <w:tcW w:w="1744" w:type="dxa"/>
            <w:vAlign w:val="center"/>
          </w:tcPr>
          <w:p w14:paraId="17A13C27" w14:textId="29A3E872" w:rsidR="009727D4" w:rsidRDefault="009727D4" w:rsidP="009727D4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="Lato" w:hAnsi="Lato"/>
                <w:color w:val="222222"/>
              </w:rPr>
              <w:t>Skills showcase: HTML</w:t>
            </w:r>
          </w:p>
        </w:tc>
        <w:tc>
          <w:tcPr>
            <w:tcW w:w="1744" w:type="dxa"/>
            <w:vAlign w:val="center"/>
          </w:tcPr>
          <w:p w14:paraId="2E647896" w14:textId="77777777" w:rsidR="009727D4" w:rsidRDefault="009727D4" w:rsidP="009727D4">
            <w:pPr>
              <w:spacing w:after="360"/>
              <w:jc w:val="center"/>
              <w:rPr>
                <w:rFonts w:ascii="Lato" w:hAnsi="Lato"/>
                <w:color w:val="222222"/>
              </w:rPr>
            </w:pPr>
            <w:r>
              <w:rPr>
                <w:rFonts w:ascii="Lato" w:hAnsi="Lato"/>
                <w:color w:val="222222"/>
              </w:rPr>
              <w:t>Computational thinking</w:t>
            </w:r>
          </w:p>
          <w:p w14:paraId="1F8D5E9D" w14:textId="024907EE" w:rsidR="009727D4" w:rsidRDefault="009727D4" w:rsidP="009727D4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Style w:val="unit-tableoptions"/>
                <w:rFonts w:ascii="Lato" w:hAnsi="Lato"/>
                <w:color w:val="667B90"/>
              </w:rPr>
              <w:t>2 options</w:t>
            </w:r>
          </w:p>
        </w:tc>
        <w:tc>
          <w:tcPr>
            <w:tcW w:w="1744" w:type="dxa"/>
            <w:vAlign w:val="center"/>
          </w:tcPr>
          <w:p w14:paraId="0D737A97" w14:textId="45D863AA" w:rsidR="009727D4" w:rsidRDefault="009727D4" w:rsidP="009727D4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="Lato" w:hAnsi="Lato"/>
                <w:color w:val="222222"/>
              </w:rPr>
              <w:t>Data handling: Investigating weather</w:t>
            </w:r>
          </w:p>
        </w:tc>
        <w:tc>
          <w:tcPr>
            <w:tcW w:w="1744" w:type="dxa"/>
          </w:tcPr>
          <w:p w14:paraId="651CA484" w14:textId="17527F10" w:rsidR="009727D4" w:rsidRDefault="009727D4" w:rsidP="009727D4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Online Safety – Year 4</w:t>
            </w:r>
          </w:p>
        </w:tc>
      </w:tr>
      <w:tr w:rsidR="009727D4" w14:paraId="326D3216" w14:textId="16E05A96" w:rsidTr="00370649">
        <w:tc>
          <w:tcPr>
            <w:tcW w:w="1742" w:type="dxa"/>
          </w:tcPr>
          <w:p w14:paraId="0C20FCAF" w14:textId="0C6D95B9" w:rsidR="009727D4" w:rsidRDefault="009727D4" w:rsidP="009727D4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Year 5</w:t>
            </w:r>
          </w:p>
        </w:tc>
        <w:tc>
          <w:tcPr>
            <w:tcW w:w="1743" w:type="dxa"/>
            <w:vAlign w:val="center"/>
          </w:tcPr>
          <w:p w14:paraId="688A7CB8" w14:textId="458883D5" w:rsidR="009727D4" w:rsidRDefault="009727D4" w:rsidP="009727D4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="Lato" w:hAnsi="Lato"/>
                <w:color w:val="222222"/>
              </w:rPr>
              <w:t>Computing systems and networks: Search engines</w:t>
            </w:r>
          </w:p>
        </w:tc>
        <w:tc>
          <w:tcPr>
            <w:tcW w:w="1743" w:type="dxa"/>
            <w:vAlign w:val="center"/>
          </w:tcPr>
          <w:p w14:paraId="3D2665E5" w14:textId="77777777" w:rsidR="009727D4" w:rsidRDefault="009727D4" w:rsidP="009727D4">
            <w:pPr>
              <w:spacing w:after="360"/>
              <w:jc w:val="center"/>
              <w:rPr>
                <w:rFonts w:ascii="Lato" w:hAnsi="Lato"/>
                <w:color w:val="222222"/>
              </w:rPr>
            </w:pPr>
            <w:r>
              <w:rPr>
                <w:rFonts w:ascii="Lato" w:hAnsi="Lato"/>
                <w:color w:val="222222"/>
              </w:rPr>
              <w:t>Programming 1: Music</w:t>
            </w:r>
          </w:p>
          <w:p w14:paraId="6DCCA56C" w14:textId="46C1D83A" w:rsidR="009727D4" w:rsidRDefault="009727D4" w:rsidP="009727D4">
            <w:pPr>
              <w:jc w:val="center"/>
            </w:pPr>
            <w:r>
              <w:rPr>
                <w:rStyle w:val="unit-tableoptions"/>
                <w:rFonts w:ascii="Lato" w:hAnsi="Lato"/>
                <w:color w:val="667B90"/>
              </w:rPr>
              <w:t>2 options</w:t>
            </w:r>
          </w:p>
          <w:p w14:paraId="23DF930F" w14:textId="16711246" w:rsidR="009727D4" w:rsidRDefault="009727D4" w:rsidP="009727D4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744" w:type="dxa"/>
            <w:vAlign w:val="center"/>
          </w:tcPr>
          <w:p w14:paraId="531975B9" w14:textId="337F629D" w:rsidR="009727D4" w:rsidRDefault="009727D4" w:rsidP="009727D4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="Lato" w:hAnsi="Lato"/>
                <w:color w:val="222222"/>
              </w:rPr>
              <w:t>Data handling: Mars Rover 1</w:t>
            </w:r>
          </w:p>
        </w:tc>
        <w:tc>
          <w:tcPr>
            <w:tcW w:w="1744" w:type="dxa"/>
            <w:vAlign w:val="center"/>
          </w:tcPr>
          <w:p w14:paraId="0BD43225" w14:textId="669474E7" w:rsidR="009727D4" w:rsidRPr="009727D4" w:rsidRDefault="009727D4" w:rsidP="009727D4">
            <w:pPr>
              <w:spacing w:after="360"/>
              <w:jc w:val="center"/>
              <w:rPr>
                <w:rStyle w:val="pilltext"/>
                <w:rFonts w:ascii="Lato" w:hAnsi="Lato"/>
                <w:color w:val="222222"/>
              </w:rPr>
            </w:pPr>
            <w:r>
              <w:rPr>
                <w:rFonts w:ascii="Lato" w:hAnsi="Lato"/>
                <w:color w:val="222222"/>
              </w:rPr>
              <w:t xml:space="preserve">Programming 2: BBC </w:t>
            </w:r>
            <w:proofErr w:type="spellStart"/>
            <w:proofErr w:type="gramStart"/>
            <w:r>
              <w:rPr>
                <w:rFonts w:ascii="Lato" w:hAnsi="Lato"/>
                <w:color w:val="222222"/>
              </w:rPr>
              <w:t>micro:bit</w:t>
            </w:r>
            <w:proofErr w:type="spellEnd"/>
            <w:proofErr w:type="gramEnd"/>
          </w:p>
          <w:p w14:paraId="5996DDA0" w14:textId="15910DB4" w:rsidR="009727D4" w:rsidRDefault="009727D4" w:rsidP="009727D4">
            <w:pPr>
              <w:jc w:val="center"/>
            </w:pPr>
            <w:r>
              <w:rPr>
                <w:rStyle w:val="unit-tableoptions"/>
                <w:rFonts w:ascii="Lato" w:hAnsi="Lato"/>
                <w:color w:val="667B90"/>
              </w:rPr>
              <w:t>2 options</w:t>
            </w:r>
          </w:p>
          <w:p w14:paraId="12C61ACB" w14:textId="5EF305D6" w:rsidR="009727D4" w:rsidRDefault="009727D4" w:rsidP="009727D4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744" w:type="dxa"/>
            <w:vAlign w:val="center"/>
          </w:tcPr>
          <w:p w14:paraId="7F570FA5" w14:textId="77777777" w:rsidR="009727D4" w:rsidRDefault="009727D4" w:rsidP="009727D4">
            <w:pPr>
              <w:shd w:val="clear" w:color="auto" w:fill="F1F6F9"/>
              <w:spacing w:after="360"/>
              <w:jc w:val="center"/>
              <w:rPr>
                <w:rFonts w:ascii="Lato" w:hAnsi="Lato"/>
                <w:color w:val="222222"/>
              </w:rPr>
            </w:pPr>
            <w:r>
              <w:rPr>
                <w:rFonts w:ascii="Lato" w:hAnsi="Lato"/>
                <w:color w:val="222222"/>
              </w:rPr>
              <w:t>Stop-motion animation – Option 1: Stop Motion Studio</w:t>
            </w:r>
          </w:p>
          <w:p w14:paraId="54FE9664" w14:textId="78C77AB1" w:rsidR="009727D4" w:rsidRDefault="009727D4" w:rsidP="009727D4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Style w:val="unit-tableoptions"/>
                <w:rFonts w:ascii="Lato" w:hAnsi="Lato"/>
                <w:color w:val="667B90"/>
              </w:rPr>
              <w:t>2 options</w:t>
            </w:r>
          </w:p>
        </w:tc>
        <w:tc>
          <w:tcPr>
            <w:tcW w:w="1744" w:type="dxa"/>
            <w:vAlign w:val="center"/>
          </w:tcPr>
          <w:p w14:paraId="45DC6075" w14:textId="03049F4D" w:rsidR="009727D4" w:rsidRDefault="009727D4" w:rsidP="009727D4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="Lato" w:hAnsi="Lato"/>
                <w:color w:val="222222"/>
              </w:rPr>
              <w:t>Skills showcase: Mars Rover 2</w:t>
            </w:r>
          </w:p>
        </w:tc>
        <w:tc>
          <w:tcPr>
            <w:tcW w:w="1744" w:type="dxa"/>
          </w:tcPr>
          <w:p w14:paraId="37FFDEEB" w14:textId="5BEF9D58" w:rsidR="009727D4" w:rsidRDefault="009727D4" w:rsidP="009727D4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Online Safety – Year 5</w:t>
            </w:r>
          </w:p>
        </w:tc>
      </w:tr>
      <w:tr w:rsidR="009727D4" w14:paraId="6694F3A3" w14:textId="6E17C093" w:rsidTr="007819A2">
        <w:tc>
          <w:tcPr>
            <w:tcW w:w="1742" w:type="dxa"/>
          </w:tcPr>
          <w:p w14:paraId="222737B5" w14:textId="6041AB4D" w:rsidR="009727D4" w:rsidRDefault="009727D4" w:rsidP="009727D4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Year 6</w:t>
            </w:r>
          </w:p>
        </w:tc>
        <w:tc>
          <w:tcPr>
            <w:tcW w:w="1743" w:type="dxa"/>
            <w:vAlign w:val="center"/>
          </w:tcPr>
          <w:p w14:paraId="5590D9B1" w14:textId="03E4E4A7" w:rsidR="009727D4" w:rsidRDefault="009727D4" w:rsidP="009727D4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="Lato" w:hAnsi="Lato"/>
                <w:color w:val="222222"/>
              </w:rPr>
              <w:t>Computing systems and networks: Bletchley Park and the history of computers</w:t>
            </w:r>
          </w:p>
        </w:tc>
        <w:tc>
          <w:tcPr>
            <w:tcW w:w="1743" w:type="dxa"/>
            <w:vAlign w:val="center"/>
          </w:tcPr>
          <w:p w14:paraId="30FC4B52" w14:textId="7F24830D" w:rsidR="009727D4" w:rsidRDefault="009727D4" w:rsidP="009727D4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="Lato" w:hAnsi="Lato"/>
                <w:color w:val="222222"/>
              </w:rPr>
              <w:t>Computing systems and networks: Exploring AI</w:t>
            </w:r>
          </w:p>
        </w:tc>
        <w:tc>
          <w:tcPr>
            <w:tcW w:w="1744" w:type="dxa"/>
            <w:vAlign w:val="center"/>
          </w:tcPr>
          <w:p w14:paraId="59E25178" w14:textId="36C48641" w:rsidR="009727D4" w:rsidRDefault="009727D4" w:rsidP="009727D4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="Lato" w:hAnsi="Lato"/>
                <w:color w:val="222222"/>
              </w:rPr>
              <w:t>Data handling 1: Big Data 1</w:t>
            </w:r>
          </w:p>
        </w:tc>
        <w:tc>
          <w:tcPr>
            <w:tcW w:w="1744" w:type="dxa"/>
            <w:vAlign w:val="center"/>
          </w:tcPr>
          <w:p w14:paraId="5A5C49C6" w14:textId="2C5F4142" w:rsidR="009727D4" w:rsidRDefault="009727D4" w:rsidP="009727D4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="Lato" w:hAnsi="Lato"/>
                <w:color w:val="222222"/>
              </w:rPr>
              <w:t>Programming: Intro to Python</w:t>
            </w:r>
          </w:p>
        </w:tc>
        <w:tc>
          <w:tcPr>
            <w:tcW w:w="1744" w:type="dxa"/>
            <w:vAlign w:val="center"/>
          </w:tcPr>
          <w:p w14:paraId="21872153" w14:textId="5D574C0E" w:rsidR="009727D4" w:rsidRDefault="009727D4" w:rsidP="009727D4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="Lato" w:hAnsi="Lato"/>
                <w:color w:val="222222"/>
              </w:rPr>
              <w:t>Data handling 2: Big Data 2</w:t>
            </w:r>
          </w:p>
        </w:tc>
        <w:tc>
          <w:tcPr>
            <w:tcW w:w="1744" w:type="dxa"/>
            <w:vAlign w:val="center"/>
          </w:tcPr>
          <w:p w14:paraId="5816324F" w14:textId="790D8F12" w:rsidR="009727D4" w:rsidRDefault="009727D4" w:rsidP="009727D4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="Lato" w:hAnsi="Lato"/>
                <w:color w:val="222222"/>
              </w:rPr>
              <w:t>Skills showcase: Inventing a product</w:t>
            </w:r>
          </w:p>
        </w:tc>
        <w:tc>
          <w:tcPr>
            <w:tcW w:w="1744" w:type="dxa"/>
          </w:tcPr>
          <w:p w14:paraId="2043B420" w14:textId="68B3F128" w:rsidR="009727D4" w:rsidRDefault="009727D4" w:rsidP="009727D4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Online Safety – Year 6</w:t>
            </w:r>
          </w:p>
        </w:tc>
      </w:tr>
    </w:tbl>
    <w:p w14:paraId="3CF2D8B6" w14:textId="0E49B51C" w:rsidR="001A51E7" w:rsidRPr="00C57DD2" w:rsidRDefault="001A51E7" w:rsidP="00C57DD2">
      <w:pPr>
        <w:jc w:val="center"/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sectPr w:rsidR="001A51E7" w:rsidRPr="00C57DD2" w:rsidSect="00AB626E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D803BB" w14:textId="77777777" w:rsidR="005F17D0" w:rsidRDefault="005F17D0" w:rsidP="0009194F">
      <w:pPr>
        <w:spacing w:after="0" w:line="240" w:lineRule="auto"/>
      </w:pPr>
      <w:r>
        <w:separator/>
      </w:r>
    </w:p>
  </w:endnote>
  <w:endnote w:type="continuationSeparator" w:id="0">
    <w:p w14:paraId="29EC7E43" w14:textId="77777777" w:rsidR="005F17D0" w:rsidRDefault="005F17D0" w:rsidP="000919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6AA336" w14:textId="77777777" w:rsidR="005F17D0" w:rsidRDefault="005F17D0" w:rsidP="0009194F">
      <w:pPr>
        <w:spacing w:after="0" w:line="240" w:lineRule="auto"/>
      </w:pPr>
      <w:r>
        <w:separator/>
      </w:r>
    </w:p>
  </w:footnote>
  <w:footnote w:type="continuationSeparator" w:id="0">
    <w:p w14:paraId="1B1E12DD" w14:textId="77777777" w:rsidR="005F17D0" w:rsidRDefault="005F17D0" w:rsidP="000919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DA715" w14:textId="4DF4541F" w:rsidR="0009194F" w:rsidRPr="00C84606" w:rsidRDefault="00611DF0" w:rsidP="00C84606">
    <w:pPr>
      <w:pStyle w:val="Header"/>
      <w:jc w:val="right"/>
      <w:rPr>
        <w:sz w:val="28"/>
      </w:rPr>
    </w:pPr>
    <w:r w:rsidRPr="000137D9">
      <w:rPr>
        <w:noProof/>
      </w:rPr>
      <w:drawing>
        <wp:anchor distT="0" distB="0" distL="114300" distR="114300" simplePos="0" relativeHeight="251660288" behindDoc="0" locked="0" layoutInCell="1" allowOverlap="1" wp14:anchorId="3B12DB78" wp14:editId="20B84F47">
          <wp:simplePos x="0" y="0"/>
          <wp:positionH relativeFrom="page">
            <wp:posOffset>995680</wp:posOffset>
          </wp:positionH>
          <wp:positionV relativeFrom="paragraph">
            <wp:posOffset>-181610</wp:posOffset>
          </wp:positionV>
          <wp:extent cx="1409700" cy="1409700"/>
          <wp:effectExtent l="0" t="0" r="0" b="0"/>
          <wp:wrapNone/>
          <wp:docPr id="5" name="Picture 1">
            <a:extLst xmlns:a="http://schemas.openxmlformats.org/drawingml/2006/main">
              <a:ext uri="{FF2B5EF4-FFF2-40B4-BE49-F238E27FC236}">
                <a16:creationId xmlns:a16="http://schemas.microsoft.com/office/drawing/2014/main" id="{CAE42E17-A2AF-C894-A38A-BEAFF33C8143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>
                    <a:extLst>
                      <a:ext uri="{FF2B5EF4-FFF2-40B4-BE49-F238E27FC236}">
                        <a16:creationId xmlns:a16="http://schemas.microsoft.com/office/drawing/2014/main" id="{CAE42E17-A2AF-C894-A38A-BEAFF33C8143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09700" cy="1409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84606">
      <w:rPr>
        <w:sz w:val="28"/>
      </w:rPr>
      <w:t>Computing Long Term Plan</w:t>
    </w:r>
  </w:p>
  <w:p w14:paraId="0FB78278" w14:textId="77777777" w:rsidR="0009194F" w:rsidRDefault="0009194F" w:rsidP="0009194F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626E"/>
    <w:rsid w:val="00037A00"/>
    <w:rsid w:val="00081A0D"/>
    <w:rsid w:val="0009194F"/>
    <w:rsid w:val="00123674"/>
    <w:rsid w:val="001A1299"/>
    <w:rsid w:val="001A51E7"/>
    <w:rsid w:val="001D4DFA"/>
    <w:rsid w:val="002B3923"/>
    <w:rsid w:val="002D2BF3"/>
    <w:rsid w:val="002F2E9B"/>
    <w:rsid w:val="002F5888"/>
    <w:rsid w:val="00301763"/>
    <w:rsid w:val="0036200B"/>
    <w:rsid w:val="003E2754"/>
    <w:rsid w:val="00477C03"/>
    <w:rsid w:val="004C0E4C"/>
    <w:rsid w:val="004C7BA9"/>
    <w:rsid w:val="005F17D0"/>
    <w:rsid w:val="00606C4D"/>
    <w:rsid w:val="006072BD"/>
    <w:rsid w:val="00611DF0"/>
    <w:rsid w:val="0065381C"/>
    <w:rsid w:val="006965C6"/>
    <w:rsid w:val="00770503"/>
    <w:rsid w:val="00770F99"/>
    <w:rsid w:val="00785B64"/>
    <w:rsid w:val="009477A8"/>
    <w:rsid w:val="009727D4"/>
    <w:rsid w:val="009E756F"/>
    <w:rsid w:val="00A21155"/>
    <w:rsid w:val="00A47363"/>
    <w:rsid w:val="00A95D1B"/>
    <w:rsid w:val="00AB626E"/>
    <w:rsid w:val="00AC3EA7"/>
    <w:rsid w:val="00AF1E9A"/>
    <w:rsid w:val="00B13A24"/>
    <w:rsid w:val="00BB14EF"/>
    <w:rsid w:val="00BE213C"/>
    <w:rsid w:val="00C20CA4"/>
    <w:rsid w:val="00C5666E"/>
    <w:rsid w:val="00C57DD2"/>
    <w:rsid w:val="00C84606"/>
    <w:rsid w:val="00D77DD4"/>
    <w:rsid w:val="00D94D95"/>
    <w:rsid w:val="00E104E0"/>
    <w:rsid w:val="00E3398F"/>
    <w:rsid w:val="00E45C7A"/>
    <w:rsid w:val="00E535C9"/>
    <w:rsid w:val="00E66D6D"/>
    <w:rsid w:val="02B4DE9C"/>
    <w:rsid w:val="0B90BD5F"/>
    <w:rsid w:val="0EE788DD"/>
    <w:rsid w:val="14CB312C"/>
    <w:rsid w:val="31D59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9F7C5F"/>
  <w15:chartTrackingRefBased/>
  <w15:docId w15:val="{E3AA274C-2140-4AFB-BB86-8F25B0958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2E9B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B62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1A51E7"/>
  </w:style>
  <w:style w:type="paragraph" w:customStyle="1" w:styleId="paragraph">
    <w:name w:val="paragraph"/>
    <w:basedOn w:val="Normal"/>
    <w:rsid w:val="001A51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1A51E7"/>
  </w:style>
  <w:style w:type="paragraph" w:styleId="Header">
    <w:name w:val="header"/>
    <w:basedOn w:val="Normal"/>
    <w:link w:val="HeaderChar"/>
    <w:uiPriority w:val="99"/>
    <w:unhideWhenUsed/>
    <w:rsid w:val="000919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194F"/>
  </w:style>
  <w:style w:type="paragraph" w:styleId="Footer">
    <w:name w:val="footer"/>
    <w:basedOn w:val="Normal"/>
    <w:link w:val="FooterChar"/>
    <w:uiPriority w:val="99"/>
    <w:unhideWhenUsed/>
    <w:rsid w:val="000919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194F"/>
  </w:style>
  <w:style w:type="paragraph" w:styleId="NormalWeb">
    <w:name w:val="Normal (Web)"/>
    <w:basedOn w:val="Normal"/>
    <w:uiPriority w:val="99"/>
    <w:unhideWhenUsed/>
    <w:rsid w:val="004C0E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6965C6"/>
    <w:rPr>
      <w:color w:val="954F72" w:themeColor="followedHyperlink"/>
      <w:u w:val="singl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2E9B"/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customStyle="1" w:styleId="unit-tableoptions">
    <w:name w:val="unit-table__options"/>
    <w:basedOn w:val="DefaultParagraphFont"/>
    <w:rsid w:val="001A1299"/>
  </w:style>
  <w:style w:type="character" w:customStyle="1" w:styleId="pilltext">
    <w:name w:val="pill__text"/>
    <w:basedOn w:val="DefaultParagraphFont"/>
    <w:rsid w:val="009727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22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16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96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82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15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06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463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5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3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71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64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164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25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69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60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8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71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8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78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5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24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0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8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90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67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77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4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44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3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7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28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13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93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50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575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75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67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0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003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494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868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5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5692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293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24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0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3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78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883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222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2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8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539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884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789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947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84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417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49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25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364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975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333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355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7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4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59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51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2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73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4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0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53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45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87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59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21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36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93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498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539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969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2839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883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3791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717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686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84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891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228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662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129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80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685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561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60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72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065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403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661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511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83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424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71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35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898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290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310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71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779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356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566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486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244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731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76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12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769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47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477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06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71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422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557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59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908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907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307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373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395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899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3578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040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205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7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66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196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226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27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473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87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728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746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554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743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133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404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795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80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75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45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08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85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49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420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889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418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39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944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768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690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17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27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9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23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51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25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87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76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9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77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72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03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1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35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4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77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2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95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71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39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3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12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27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7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4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465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7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36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73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74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173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22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07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36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290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59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4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313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26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63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13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80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70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6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14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23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57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030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4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7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104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726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204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83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62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541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714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644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27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946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3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85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38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255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282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392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94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997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83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1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5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565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331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239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36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573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49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8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31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65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29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68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706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635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466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148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905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51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536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618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067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77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0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245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270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78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772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1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623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34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8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43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00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42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27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44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97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34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830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01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758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41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97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575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034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254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885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19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74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93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983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800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0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6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07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867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66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24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37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725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84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41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56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18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47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41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3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61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11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32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61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86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31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8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34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60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6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28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6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73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455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45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19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53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37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78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40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05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46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62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26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799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523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529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52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4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7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58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2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24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52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1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38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51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23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980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401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63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78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28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392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408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630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478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855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451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1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40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97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72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737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160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984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07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870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857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60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4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92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918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719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24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131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97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475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27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20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1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87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83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75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12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59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66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609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96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7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69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2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88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49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50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5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164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2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9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87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452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252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79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406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240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02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9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198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7043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Jamea Al Kauthar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Bradley</dc:creator>
  <cp:keywords/>
  <dc:description/>
  <cp:lastModifiedBy>Helen Lawton</cp:lastModifiedBy>
  <cp:revision>4</cp:revision>
  <cp:lastPrinted>2024-12-12T12:09:00Z</cp:lastPrinted>
  <dcterms:created xsi:type="dcterms:W3CDTF">2026-01-07T14:19:00Z</dcterms:created>
  <dcterms:modified xsi:type="dcterms:W3CDTF">2026-03-04T14:31:00Z</dcterms:modified>
</cp:coreProperties>
</file>